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EB" w:rsidRPr="00627931" w:rsidRDefault="009904B1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9904B1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33.8pt;width:153.65pt;height:34.7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C06881" w:rsidRPr="00CE2B7A" w:rsidRDefault="00C06881" w:rsidP="00CE2B7A"/>
              </w:txbxContent>
            </v:textbox>
          </v:shape>
        </w:pict>
      </w:r>
      <w:r w:rsidR="00D85BA8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D25EB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D25EB" w:rsidRPr="00627931" w:rsidRDefault="005D25EB" w:rsidP="005D25EB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627931" w:rsidRDefault="005D25EB" w:rsidP="00D85BA8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D25EB" w:rsidRPr="009068FF" w:rsidRDefault="005D25EB" w:rsidP="005D25EB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D25EB" w:rsidRPr="00C735A1" w:rsidRDefault="005D25EB" w:rsidP="00D85BA8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D25EB" w:rsidRPr="00D85BA8" w:rsidRDefault="005D25EB" w:rsidP="005D25EB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D25EB" w:rsidRPr="00D85BA8" w:rsidRDefault="00B66B0D" w:rsidP="005D25EB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="005D25EB" w:rsidRPr="00D85BA8">
        <w:rPr>
          <w:rFonts w:asciiTheme="minorHAnsi" w:hAnsiTheme="minorHAnsi"/>
          <w:bCs/>
        </w:rPr>
        <w:t>ΝΟΜΟΣ ΔΩΔΕΚΑΝΗΣΟΥ</w:t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  <w:sz w:val="20"/>
        </w:rPr>
        <w:tab/>
      </w:r>
      <w:r w:rsidR="005D25EB" w:rsidRPr="00D85BA8">
        <w:rPr>
          <w:rFonts w:asciiTheme="minorHAnsi" w:hAnsiTheme="minorHAnsi"/>
          <w:bCs/>
        </w:rPr>
        <w:tab/>
        <w:t xml:space="preserve">                           </w:t>
      </w:r>
      <w:r w:rsidR="005D25EB" w:rsidRPr="00D85BA8">
        <w:rPr>
          <w:rFonts w:asciiTheme="minorHAnsi" w:hAnsiTheme="minorHAnsi"/>
          <w:bCs/>
        </w:rPr>
        <w:tab/>
      </w:r>
      <w:r w:rsidR="005D25EB" w:rsidRPr="00D85BA8">
        <w:rPr>
          <w:rFonts w:asciiTheme="minorHAnsi" w:hAnsiTheme="minorHAnsi"/>
          <w:bCs/>
        </w:rPr>
        <w:tab/>
      </w:r>
    </w:p>
    <w:p w:rsidR="005D25EB" w:rsidRPr="00D85BA8" w:rsidRDefault="00B66B0D" w:rsidP="00B66B0D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="005D25EB" w:rsidRPr="00D85BA8">
        <w:rPr>
          <w:rFonts w:asciiTheme="minorHAnsi" w:hAnsiTheme="minorHAnsi"/>
          <w:bCs/>
        </w:rPr>
        <w:t>ΔΗΜΟΣ  ΚΩ</w:t>
      </w:r>
      <w:r w:rsidR="005D25EB" w:rsidRPr="007011E7">
        <w:rPr>
          <w:rFonts w:ascii="Palatino Linotype" w:hAnsi="Palatino Linotype"/>
          <w:bCs/>
        </w:rPr>
        <w:tab/>
      </w:r>
      <w:r w:rsidR="00A22703">
        <w:rPr>
          <w:rFonts w:ascii="Palatino Linotype" w:hAnsi="Palatino Linotype"/>
          <w:bCs/>
          <w:lang w:val="en-US"/>
        </w:rPr>
        <w:t xml:space="preserve"> </w:t>
      </w:r>
      <w:r w:rsidR="005D25EB" w:rsidRPr="00D85BA8">
        <w:rPr>
          <w:rFonts w:asciiTheme="minorHAnsi" w:hAnsiTheme="minorHAnsi"/>
          <w:b/>
          <w:bCs/>
          <w:u w:val="single"/>
        </w:rPr>
        <w:t>ΠΡΟΣ:</w:t>
      </w:r>
    </w:p>
    <w:p w:rsidR="005D25EB" w:rsidRPr="00B66B0D" w:rsidRDefault="009904B1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9904B1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5.9pt;z-index:251662336" strokecolor="#7f7f7f [1612]">
            <v:textbox style="mso-next-textbox:#_x0000_s1027">
              <w:txbxContent>
                <w:p w:rsidR="00C06881" w:rsidRPr="00D85BA8" w:rsidRDefault="00C06881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C06881" w:rsidRPr="00D85BA8" w:rsidRDefault="00C06881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C06881" w:rsidRPr="00D85BA8" w:rsidRDefault="00C06881" w:rsidP="005D25EB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C06881" w:rsidRPr="00D85BA8" w:rsidRDefault="00C06881" w:rsidP="005D25EB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C06881" w:rsidRDefault="00C06881" w:rsidP="005D25EB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6944B4">
        <w:rPr>
          <w:rFonts w:asciiTheme="minorHAnsi" w:hAnsiTheme="minorHAnsi"/>
          <w:bCs/>
        </w:rPr>
        <w:t xml:space="preserve"> </w:t>
      </w:r>
      <w:r w:rsidR="005D25EB" w:rsidRPr="00B66B0D">
        <w:rPr>
          <w:rFonts w:asciiTheme="minorHAnsi" w:hAnsiTheme="minorHAnsi"/>
          <w:bCs/>
        </w:rPr>
        <w:t>ΔΗΜΟΤΙΚΟ  ΣΥΜΒΟΥΛΙΟ</w:t>
      </w:r>
      <w:r w:rsidR="005D25EB" w:rsidRPr="00B66B0D">
        <w:rPr>
          <w:rFonts w:asciiTheme="minorHAnsi" w:hAnsiTheme="minorHAnsi"/>
          <w:b/>
          <w:bCs/>
          <w:sz w:val="20"/>
        </w:rPr>
        <w:t xml:space="preserve">   </w:t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  <w:r w:rsidR="005D25EB" w:rsidRPr="00B66B0D">
        <w:rPr>
          <w:rFonts w:asciiTheme="minorHAnsi" w:hAnsiTheme="minorHAnsi"/>
          <w:b/>
          <w:bCs/>
          <w:sz w:val="18"/>
        </w:rPr>
        <w:tab/>
      </w:r>
    </w:p>
    <w:p w:rsidR="005D25EB" w:rsidRPr="00D85BA8" w:rsidRDefault="00B66B0D" w:rsidP="005D25EB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 </w:t>
      </w:r>
      <w:r w:rsidR="006944B4">
        <w:rPr>
          <w:rFonts w:asciiTheme="minorHAnsi" w:hAnsiTheme="minorHAnsi"/>
          <w:b/>
          <w:bCs/>
        </w:rPr>
        <w:t xml:space="preserve">ΣΥΝΕΔΡΙΑΣΗ </w:t>
      </w:r>
      <w:r w:rsidR="00CE2B7A">
        <w:rPr>
          <w:rFonts w:asciiTheme="minorHAnsi" w:hAnsiTheme="minorHAnsi"/>
          <w:b/>
          <w:bCs/>
        </w:rPr>
        <w:t>23</w:t>
      </w:r>
      <w:r w:rsidR="005D25EB" w:rsidRPr="00D85BA8">
        <w:rPr>
          <w:rFonts w:asciiTheme="minorHAnsi" w:hAnsiTheme="minorHAnsi"/>
          <w:b/>
          <w:bCs/>
        </w:rPr>
        <w:t xml:space="preserve">η                  </w:t>
      </w:r>
    </w:p>
    <w:p w:rsidR="005D25EB" w:rsidRPr="006042A0" w:rsidRDefault="005D25EB" w:rsidP="005D25EB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D25EB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D25EB" w:rsidRPr="00083B41" w:rsidRDefault="005D25EB" w:rsidP="005D25EB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D25EB" w:rsidRPr="004F52B9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D25EB" w:rsidRPr="00064A36" w:rsidRDefault="005D25EB" w:rsidP="005D25EB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6944B4" w:rsidRPr="009D6DF5" w:rsidRDefault="005D25EB" w:rsidP="00B66B0D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5D25EB" w:rsidRPr="00D85BA8" w:rsidRDefault="006944B4" w:rsidP="00B66B0D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="005D25EB"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="005D25EB"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D25EB" w:rsidRPr="002029CB" w:rsidRDefault="005D25EB" w:rsidP="005D25EB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D25EB" w:rsidRPr="003308F2" w:rsidRDefault="005D25EB" w:rsidP="007725F4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D25EB" w:rsidRPr="003308F2" w:rsidRDefault="005D25EB" w:rsidP="005D25EB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CB71A2" w:rsidRPr="00A22703" w:rsidRDefault="005D25EB" w:rsidP="00B124EE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B71A2">
        <w:rPr>
          <w:rFonts w:asciiTheme="minorHAnsi" w:hAnsiTheme="minorHAnsi" w:cs="Tahoma"/>
          <w:sz w:val="24"/>
          <w:szCs w:val="24"/>
        </w:rPr>
        <w:t xml:space="preserve"> </w:t>
      </w:r>
      <w:r w:rsidR="00CB71A2" w:rsidRPr="00A22703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="00CB71A2" w:rsidRPr="00A22703">
        <w:rPr>
          <w:rFonts w:asciiTheme="minorHAnsi" w:hAnsiTheme="minorHAnsi" w:cs="Tahoma"/>
          <w:b/>
          <w:sz w:val="24"/>
          <w:szCs w:val="24"/>
        </w:rPr>
        <w:t>TAKTIKH ΣΥΝΕΔΡΙΑΣΗ</w:t>
      </w:r>
      <w:r w:rsidR="00CB71A2" w:rsidRPr="00A22703">
        <w:rPr>
          <w:rFonts w:asciiTheme="minorHAnsi" w:hAnsiTheme="minorHAnsi" w:cs="Tahoma"/>
          <w:sz w:val="24"/>
          <w:szCs w:val="24"/>
        </w:rPr>
        <w:t xml:space="preserve"> ΤΟΥ ΔΗΜΟΤΙΚΟΥ ΣΥΜΒΟΥΛΙΟΥ ΚΩ, ΣΤΗ</w:t>
      </w:r>
      <w:r w:rsidR="007725F4" w:rsidRPr="00A22703">
        <w:rPr>
          <w:rFonts w:asciiTheme="minorHAnsi" w:hAnsiTheme="minorHAnsi" w:cs="Tahoma"/>
          <w:sz w:val="24"/>
          <w:szCs w:val="24"/>
        </w:rPr>
        <w:t xml:space="preserve"> ΔΗΜΟΤΙΚΗ ΕΝΟΤΗΤΑ ΗΡΑΚΛΕΙΔΩΝ &amp;</w:t>
      </w:r>
      <w:r w:rsidR="00CB71A2" w:rsidRPr="00A22703">
        <w:rPr>
          <w:rFonts w:asciiTheme="minorHAnsi" w:hAnsiTheme="minorHAnsi" w:cs="Tahoma"/>
          <w:sz w:val="24"/>
          <w:szCs w:val="24"/>
        </w:rPr>
        <w:t xml:space="preserve"> ΣΤΗΝ ΑΙΘΟΥΣΑ ΣΥΝΕΔΡΙΑΣΕΩΝ ΤΗΣ ΑΓΙΑΣ ΤΡΙΑΔΑΣ ΣΤΗΝ ΔΗΜΟΤΙΚΗ ΚΟΙΝΟΤΗΤΑ ΑΝΤΙΜΑΧΕΙΑΣ, ΣΤΙΣ </w:t>
      </w:r>
      <w:r w:rsidR="00CE2B7A" w:rsidRPr="00A22703">
        <w:rPr>
          <w:rFonts w:asciiTheme="minorHAnsi" w:hAnsiTheme="minorHAnsi" w:cs="Tahoma"/>
          <w:b/>
          <w:sz w:val="24"/>
          <w:szCs w:val="24"/>
        </w:rPr>
        <w:t>07</w:t>
      </w:r>
      <w:r w:rsidR="00CB71A2" w:rsidRPr="00A22703">
        <w:rPr>
          <w:rFonts w:asciiTheme="minorHAnsi" w:hAnsiTheme="minorHAnsi" w:cs="Tahoma"/>
          <w:b/>
          <w:sz w:val="24"/>
          <w:szCs w:val="24"/>
        </w:rPr>
        <w:t xml:space="preserve"> </w:t>
      </w:r>
      <w:r w:rsidR="00CE2B7A" w:rsidRPr="00A22703">
        <w:rPr>
          <w:rFonts w:asciiTheme="minorHAnsi" w:hAnsiTheme="minorHAnsi" w:cs="Tahoma"/>
          <w:b/>
          <w:sz w:val="24"/>
          <w:szCs w:val="24"/>
        </w:rPr>
        <w:t xml:space="preserve">ΝΟΕΜΒΡΙΟΥ </w:t>
      </w:r>
      <w:r w:rsidR="00CB71A2" w:rsidRPr="00A22703">
        <w:rPr>
          <w:rFonts w:asciiTheme="minorHAnsi" w:hAnsiTheme="minorHAnsi" w:cs="Tahoma"/>
          <w:b/>
          <w:sz w:val="24"/>
          <w:szCs w:val="24"/>
        </w:rPr>
        <w:t>2014, ΗΜΕΡΑ</w:t>
      </w:r>
      <w:r w:rsidR="00CE2B7A" w:rsidRPr="00A22703">
        <w:rPr>
          <w:rFonts w:asciiTheme="minorHAnsi" w:hAnsiTheme="minorHAnsi" w:cs="Tahoma"/>
          <w:b/>
          <w:sz w:val="24"/>
          <w:szCs w:val="24"/>
        </w:rPr>
        <w:t xml:space="preserve"> ΠΑΡΑΣΚΕΥΗ </w:t>
      </w:r>
      <w:r w:rsidR="00CB71A2" w:rsidRPr="00A22703">
        <w:rPr>
          <w:rFonts w:asciiTheme="minorHAnsi" w:hAnsiTheme="minorHAnsi" w:cs="Tahoma"/>
          <w:b/>
          <w:sz w:val="24"/>
          <w:szCs w:val="24"/>
        </w:rPr>
        <w:t xml:space="preserve"> &amp; ΩΡΑ 18:00,</w:t>
      </w:r>
      <w:r w:rsidR="00CE2B7A" w:rsidRPr="00A22703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A22703" w:rsidRPr="00A22703" w:rsidRDefault="000B6E10" w:rsidP="009755D3">
      <w:pPr>
        <w:pStyle w:val="a9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  </w:t>
      </w:r>
      <w:r w:rsidR="00A07EE4">
        <w:rPr>
          <w:rFonts w:asciiTheme="minorHAnsi" w:hAnsiTheme="minorHAnsi" w:cs="Tahoma"/>
          <w:color w:val="auto"/>
          <w:sz w:val="24"/>
          <w:szCs w:val="24"/>
        </w:rPr>
        <w:t>Λήψη απόφασης για τη σ</w:t>
      </w:r>
      <w:r w:rsidR="00A22703" w:rsidRPr="00A22703">
        <w:rPr>
          <w:rFonts w:asciiTheme="minorHAnsi" w:hAnsiTheme="minorHAnsi" w:cs="Tahoma"/>
          <w:color w:val="auto"/>
          <w:sz w:val="24"/>
          <w:szCs w:val="24"/>
        </w:rPr>
        <w:t>υγκρότηση</w:t>
      </w:r>
      <w:r w:rsidR="00A07EE4">
        <w:rPr>
          <w:rFonts w:asciiTheme="minorHAnsi" w:hAnsiTheme="minorHAnsi" w:cs="Tahoma"/>
          <w:color w:val="auto"/>
          <w:sz w:val="24"/>
          <w:szCs w:val="24"/>
        </w:rPr>
        <w:t xml:space="preserve"> της</w:t>
      </w:r>
      <w:r w:rsidR="00A22703" w:rsidRPr="00A22703">
        <w:rPr>
          <w:rFonts w:asciiTheme="minorHAnsi" w:hAnsiTheme="minorHAnsi" w:cs="Tahoma"/>
          <w:color w:val="auto"/>
          <w:sz w:val="24"/>
          <w:szCs w:val="24"/>
        </w:rPr>
        <w:t xml:space="preserve"> Επιτροπή</w:t>
      </w:r>
      <w:r w:rsidR="00C06881">
        <w:rPr>
          <w:rFonts w:asciiTheme="minorHAnsi" w:hAnsiTheme="minorHAnsi" w:cs="Tahoma"/>
          <w:color w:val="auto"/>
          <w:sz w:val="24"/>
          <w:szCs w:val="24"/>
        </w:rPr>
        <w:t>ς</w:t>
      </w:r>
      <w:r w:rsidR="00A22703" w:rsidRPr="00A22703">
        <w:rPr>
          <w:rFonts w:asciiTheme="minorHAnsi" w:hAnsiTheme="minorHAnsi" w:cs="Tahoma"/>
          <w:color w:val="auto"/>
          <w:sz w:val="24"/>
          <w:szCs w:val="24"/>
        </w:rPr>
        <w:t xml:space="preserve"> Διαβούλευσης Δήμου </w:t>
      </w:r>
      <w:r w:rsidR="00495CB8">
        <w:rPr>
          <w:rFonts w:asciiTheme="minorHAnsi" w:hAnsiTheme="minorHAnsi" w:cs="Tahoma"/>
          <w:color w:val="auto"/>
          <w:sz w:val="24"/>
          <w:szCs w:val="24"/>
        </w:rPr>
        <w:t>Κω.</w:t>
      </w:r>
    </w:p>
    <w:p w:rsidR="00A22703" w:rsidRPr="00EA3547" w:rsidRDefault="00A22703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22703">
        <w:rPr>
          <w:rFonts w:asciiTheme="minorHAnsi" w:hAnsiTheme="minorHAnsi" w:cs="Tahoma"/>
          <w:color w:val="auto"/>
          <w:sz w:val="24"/>
          <w:szCs w:val="24"/>
        </w:rPr>
        <w:t>Έγκριση σχεδίου Κανονισμού Επιτροπής Διαβούλευσης Δήμου Κω.</w:t>
      </w:r>
    </w:p>
    <w:p w:rsidR="007A0AA7" w:rsidRPr="009332E9" w:rsidRDefault="007A0AA7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</w:t>
      </w:r>
      <w:r w:rsidR="00EA3547">
        <w:rPr>
          <w:rFonts w:asciiTheme="minorHAnsi" w:hAnsiTheme="minorHAnsi" w:cs="Tahoma"/>
          <w:color w:val="auto"/>
          <w:sz w:val="24"/>
          <w:szCs w:val="24"/>
        </w:rPr>
        <w:t>καθορισμού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τελών καθαριότητας και ηλεκτροφωτισμού Δήμου Κω για το έτος 2015.</w:t>
      </w:r>
    </w:p>
    <w:p w:rsidR="00EA3547" w:rsidRDefault="00EA3547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</w:t>
      </w:r>
      <w:r w:rsidR="009755D3">
        <w:rPr>
          <w:rFonts w:asciiTheme="minorHAnsi" w:hAnsiTheme="minorHAnsi" w:cs="Tahoma"/>
          <w:color w:val="auto"/>
          <w:sz w:val="24"/>
          <w:szCs w:val="24"/>
        </w:rPr>
        <w:t xml:space="preserve"> εισηγητικών αποφάσεων Οικονομικής Επιτροπής</w:t>
      </w:r>
      <w:r w:rsidR="00C06881">
        <w:rPr>
          <w:rFonts w:asciiTheme="minorHAnsi" w:hAnsiTheme="minorHAnsi" w:cs="Tahoma"/>
          <w:color w:val="auto"/>
          <w:sz w:val="24"/>
          <w:szCs w:val="24"/>
        </w:rPr>
        <w:t>,</w:t>
      </w:r>
      <w:r w:rsidR="009755D3">
        <w:rPr>
          <w:rFonts w:asciiTheme="minorHAnsi" w:hAnsiTheme="minorHAnsi" w:cs="Tahoma"/>
          <w:color w:val="auto"/>
          <w:sz w:val="24"/>
          <w:szCs w:val="24"/>
        </w:rPr>
        <w:t xml:space="preserve"> περί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αναμόρφωσης προϋπολογισμού οικον. έτους 2014 – Τεχνικού Προγράμματος Δήμου Κω.</w:t>
      </w:r>
    </w:p>
    <w:p w:rsidR="00EA3547" w:rsidRDefault="00EA3547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276/2014 απόφασης της Οικονομικής Επιτροπής περί της 3</w:t>
      </w:r>
      <w:r w:rsidRPr="00304BDA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τριμηνιαίας έκθεσης προϋπολογισμού οικ. έτους 2014</w:t>
      </w:r>
      <w:r w:rsidRPr="00B03211">
        <w:rPr>
          <w:rFonts w:asciiTheme="minorHAnsi" w:hAnsiTheme="minorHAnsi" w:cs="Tahoma"/>
          <w:i/>
          <w:color w:val="auto"/>
          <w:sz w:val="24"/>
          <w:szCs w:val="24"/>
        </w:rPr>
        <w:t xml:space="preserve">. </w:t>
      </w:r>
    </w:p>
    <w:p w:rsidR="000F4DFE" w:rsidRPr="00495CB8" w:rsidRDefault="000F4DFE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διενέργειας προμηθειών Δήμου Κω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22703" w:rsidRPr="00EA3547" w:rsidRDefault="00A22703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Λήψη απόφαση για την αποχώρηση του Δήμου Κω από την αστική εταιρεία με την επωνυμία: “Ενιαίος Φορέας Τουρισμού Κω – Νισύρου” &amp; λύση της ως άνω Αστικής Εταιρείας. </w:t>
      </w:r>
    </w:p>
    <w:p w:rsidR="00EA3547" w:rsidRDefault="00EA3547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 συμμετοχή του Δήμου Κω στη τουριστική έκθεση </w:t>
      </w:r>
      <w:r w:rsidR="00C06881" w:rsidRPr="00C06881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Greek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tourism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Expo</w:t>
      </w:r>
      <w:r w:rsidR="00C06881" w:rsidRPr="00C06881">
        <w:rPr>
          <w:rFonts w:asciiTheme="minorHAnsi" w:hAnsiTheme="minorHAnsi" w:cs="Tahoma"/>
          <w:color w:val="auto"/>
          <w:sz w:val="24"/>
          <w:szCs w:val="24"/>
        </w:rPr>
        <w:t>”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έτους 2014 και διάθεση πιστώσεων. </w:t>
      </w:r>
    </w:p>
    <w:p w:rsidR="00EA3547" w:rsidRDefault="00EA3547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 συμμετοχή του Δήμου Κω σε τουριστικές εκθέσεις έτους 2015 και διάθεση πιστώσεων. </w:t>
      </w:r>
    </w:p>
    <w:p w:rsidR="00A22703" w:rsidRPr="009D6DF5" w:rsidRDefault="00A22703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87/11-08-2014 απόφασης του Δ/Σ της ΔΕΥΑΚ </w:t>
      </w:r>
      <w:r w:rsidR="009D6DF5">
        <w:rPr>
          <w:rFonts w:asciiTheme="minorHAnsi" w:hAnsiTheme="minorHAnsi" w:cs="Tahoma"/>
          <w:color w:val="auto"/>
          <w:sz w:val="24"/>
          <w:szCs w:val="24"/>
        </w:rPr>
        <w:t>π</w:t>
      </w:r>
      <w:r w:rsidR="00AB3CEE">
        <w:rPr>
          <w:rFonts w:asciiTheme="minorHAnsi" w:hAnsiTheme="minorHAnsi" w:cs="Tahoma"/>
          <w:color w:val="auto"/>
          <w:sz w:val="24"/>
          <w:szCs w:val="24"/>
        </w:rPr>
        <w:t>ερί</w:t>
      </w:r>
      <w:r w:rsidRPr="00CA4BEE">
        <w:rPr>
          <w:rFonts w:asciiTheme="minorHAnsi" w:hAnsiTheme="minorHAnsi" w:cs="Tahoma"/>
          <w:i/>
          <w:color w:val="auto"/>
          <w:sz w:val="24"/>
          <w:szCs w:val="24"/>
        </w:rPr>
        <w:t xml:space="preserve"> Απολογισμού Χρήσεως 2013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A22703" w:rsidRPr="00C06881" w:rsidRDefault="00A22703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</w:t>
      </w:r>
      <w:r>
        <w:rPr>
          <w:rFonts w:asciiTheme="minorHAnsi" w:hAnsiTheme="minorHAnsi" w:cs="Tahoma"/>
          <w:color w:val="auto"/>
          <w:sz w:val="24"/>
          <w:szCs w:val="24"/>
        </w:rPr>
        <w:t>36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>/</w:t>
      </w:r>
      <w:r>
        <w:rPr>
          <w:rFonts w:asciiTheme="minorHAnsi" w:hAnsiTheme="minorHAnsi" w:cs="Tahoma"/>
          <w:color w:val="auto"/>
          <w:sz w:val="24"/>
          <w:szCs w:val="24"/>
        </w:rPr>
        <w:t>03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>-0</w:t>
      </w:r>
      <w:r>
        <w:rPr>
          <w:rFonts w:asciiTheme="minorHAnsi" w:hAnsiTheme="minorHAnsi" w:cs="Tahoma"/>
          <w:color w:val="auto"/>
          <w:sz w:val="24"/>
          <w:szCs w:val="24"/>
        </w:rPr>
        <w:t>4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-2014 απόφασης του Δ/Σ </w:t>
      </w:r>
      <w:r>
        <w:rPr>
          <w:rFonts w:asciiTheme="minorHAnsi" w:hAnsiTheme="minorHAnsi" w:cs="Tahoma"/>
          <w:color w:val="auto"/>
          <w:sz w:val="24"/>
          <w:szCs w:val="24"/>
        </w:rPr>
        <w:t>του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 Δ</w:t>
      </w:r>
      <w:r>
        <w:rPr>
          <w:rFonts w:asciiTheme="minorHAnsi" w:hAnsiTheme="minorHAnsi" w:cs="Tahoma"/>
          <w:color w:val="auto"/>
          <w:sz w:val="24"/>
          <w:szCs w:val="24"/>
        </w:rPr>
        <w:t>ΛΤ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C06881">
        <w:rPr>
          <w:rFonts w:asciiTheme="minorHAnsi" w:hAnsiTheme="minorHAnsi" w:cs="Tahoma"/>
          <w:color w:val="auto"/>
          <w:sz w:val="24"/>
          <w:szCs w:val="24"/>
        </w:rPr>
        <w:t>περί</w:t>
      </w:r>
      <w:r w:rsidRPr="00CA4BEE">
        <w:rPr>
          <w:rFonts w:asciiTheme="minorHAnsi" w:hAnsiTheme="minorHAnsi" w:cs="Tahoma"/>
          <w:i/>
          <w:color w:val="auto"/>
          <w:sz w:val="24"/>
          <w:szCs w:val="24"/>
        </w:rPr>
        <w:t xml:space="preserve"> Απολογισμού 2013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A22703" w:rsidRPr="00C06881" w:rsidRDefault="00A22703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165/</w:t>
      </w:r>
      <w:r w:rsidR="00C06881">
        <w:rPr>
          <w:rFonts w:asciiTheme="minorHAnsi" w:hAnsiTheme="minorHAnsi" w:cs="Tahoma"/>
          <w:color w:val="auto"/>
          <w:sz w:val="24"/>
          <w:szCs w:val="24"/>
        </w:rPr>
        <w:t>20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14 Απόφαση του Δ/Σ του ΔΟΠΑΒΣ περί εξόδων παράστασης Προέδρου Δ/Σ. </w:t>
      </w:r>
    </w:p>
    <w:p w:rsidR="00495CB8" w:rsidRPr="00EA3547" w:rsidRDefault="00495CB8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απευθείας μίσθωση ακινήτου για την κάλυψη αναγκών </w:t>
      </w:r>
      <w:r w:rsidR="009E6698" w:rsidRPr="00EA3547">
        <w:rPr>
          <w:rFonts w:asciiTheme="minorHAnsi" w:hAnsiTheme="minorHAnsi" w:cs="Tahoma"/>
          <w:color w:val="auto"/>
          <w:sz w:val="24"/>
          <w:szCs w:val="24"/>
        </w:rPr>
        <w:t xml:space="preserve">της δημοτικής κοινότητας Πυλίου 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>Δήμου Κω.</w:t>
      </w:r>
    </w:p>
    <w:p w:rsidR="009E6698" w:rsidRPr="00EA3547" w:rsidRDefault="009E6698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lastRenderedPageBreak/>
        <w:t>Έγκριση απόφασης Δ/Σ του ΔΗΡΑΣ περί τροποποίησης της συστατικής πράξης της επιχείρησης.</w:t>
      </w:r>
    </w:p>
    <w:p w:rsidR="009E6698" w:rsidRDefault="009E6698" w:rsidP="009755D3">
      <w:pPr>
        <w:pStyle w:val="a9"/>
        <w:numPr>
          <w:ilvl w:val="0"/>
          <w:numId w:val="2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>Έγκριση έκτακτης επιχορήγησης του ΔΗΡΑΣ από τον Δήμο Κω και ψήφιση πίστωσης.</w:t>
      </w:r>
    </w:p>
    <w:p w:rsidR="009E6698" w:rsidRPr="000B6E10" w:rsidRDefault="001C59CF" w:rsidP="000B6E10">
      <w:pPr>
        <w:pStyle w:val="a9"/>
        <w:numPr>
          <w:ilvl w:val="1"/>
          <w:numId w:val="22"/>
        </w:numPr>
        <w:pBdr>
          <w:bottom w:val="single" w:sz="4" w:space="1" w:color="auto"/>
        </w:pBdr>
        <w:spacing w:after="0" w:line="276" w:lineRule="auto"/>
        <w:jc w:val="center"/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</w:pPr>
      <w:r w:rsidRPr="000B6E10"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  <w:t>ΘΕΜΑΤΑ ΜΕ ΠΡΟΔΙΑΒΟΥΛΕΥΣΗ</w:t>
      </w:r>
    </w:p>
    <w:p w:rsidR="000F4DFE" w:rsidRPr="00EA3547" w:rsidRDefault="000F4DFE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>Σύσταση Επιτροπής τουριστικής ανάπτυξης και προβολής Δήμου Κω και ορισμός μελών.</w:t>
      </w:r>
    </w:p>
    <w:p w:rsidR="000F4DFE" w:rsidRDefault="000F4DFE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παραίτησης μέλους της πρωτοβάθμιας σχολικής επιτροπής Δήμου Κω και έγκριση αντικατάστασης μέλος. </w:t>
      </w:r>
    </w:p>
    <w:p w:rsidR="000F4DFE" w:rsidRDefault="000F4DFE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84EE7">
        <w:rPr>
          <w:rFonts w:asciiTheme="minorHAnsi" w:hAnsiTheme="minorHAnsi" w:cs="Tahoma"/>
          <w:color w:val="auto"/>
          <w:sz w:val="24"/>
          <w:szCs w:val="24"/>
        </w:rPr>
        <w:t xml:space="preserve">Λήψη απόφασης επί της προτάσεως να τεθεί υπό την αιγίδα του Δήμου της Κω, η ταινία, σκηνοθεσίας κου Δημήτρη Βόρρη, με τίτλο : 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>«Ζεις μονάχα μια φορά (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ONLY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LIVE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ONCE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>)»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9D6DF5" w:rsidRDefault="009D6DF5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παράταση μίσθωσης ακινήτου για τη στέγαση και λειτουργία υπηρεσίας του Δήμου Κω. </w:t>
      </w:r>
    </w:p>
    <w:p w:rsidR="00A21D83" w:rsidRDefault="00A21D83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απευθείας ανάθεσης προμήθειας τοποθέτησης ειδών για την αναδιαρρύθμιση της αίθουσας συνεδριάσεων του δημοτικού συμβουλίου Κω, μετά από δύο (2) άγονους διαγωνισμούς.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3</w:t>
      </w:r>
      <w:r w:rsidRPr="00C369EE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συμβατικής προθεσμίας εκτέλεσης του έργου : </w:t>
      </w:r>
      <w:r w:rsidRPr="00A43583">
        <w:rPr>
          <w:rFonts w:asciiTheme="minorHAnsi" w:hAnsiTheme="minorHAnsi" w:cs="Tahoma"/>
          <w:i/>
          <w:color w:val="auto"/>
          <w:sz w:val="24"/>
          <w:szCs w:val="24"/>
        </w:rPr>
        <w:t>«Ολοκληρωμένη αστική ανάπλαση στην πόλη της Κω – Ανακαίνιση κτιρίου Φιλαρμονικής»</w:t>
      </w:r>
      <w:r w:rsidRPr="0001275A">
        <w:rPr>
          <w:rFonts w:asciiTheme="minorHAnsi" w:hAnsiTheme="minorHAnsi" w:cs="Tahoma"/>
          <w:i/>
          <w:color w:val="auto"/>
          <w:sz w:val="24"/>
          <w:szCs w:val="24"/>
        </w:rPr>
        <w:t>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2</w:t>
      </w:r>
      <w:r w:rsidRPr="002D55FB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εκτέλεσης του έργου :</w:t>
      </w:r>
      <w:r>
        <w:rPr>
          <w:rFonts w:asciiTheme="minorHAnsi" w:hAnsiTheme="minorHAnsi" w:cs="Tahoma"/>
          <w:i/>
          <w:color w:val="auto"/>
          <w:sz w:val="24"/>
          <w:szCs w:val="24"/>
        </w:rPr>
        <w:t xml:space="preserve"> «Ολοκληρωμένη αστική ανάπλαση στην πόλη της Κω – Βελτιωτικές παρεμβάσεις και επέκταση δικτύου ποδηλατοκίνησης στην ευρύτερη περιοχή του ιστορικού κέντρου πόλης Κω – Ανάπλαση πλατώματος παραπλεύρως πλατείας Πλατάνου». </w:t>
      </w:r>
    </w:p>
    <w:p w:rsidR="009332E9" w:rsidRPr="000D2AE8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Μη ενεργοποίηση του υποέργου 9 : Αποκαταστάσεις ζημιών στα δίκτυα ΟΚΩ της πράξης: 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«ΟΛΟΚΛΗΡΩΜΕΝΗ ΑΣΤΙΚΗ ΑΝΑΠΛΑΣΗ ΣΤΗΝ ΠΟΛΗ ΤΗΣ ΚΩ»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με κωδ.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MIS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 xml:space="preserve"> 393696</w:t>
      </w:r>
      <w:r>
        <w:rPr>
          <w:rFonts w:asciiTheme="minorHAnsi" w:hAnsiTheme="minorHAnsi" w:cs="Tahoma"/>
          <w:i/>
          <w:color w:val="auto"/>
          <w:sz w:val="24"/>
          <w:szCs w:val="24"/>
        </w:rPr>
        <w:t>.</w:t>
      </w:r>
    </w:p>
    <w:p w:rsidR="009332E9" w:rsidRPr="00EA3C8E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μελέτης </w:t>
      </w:r>
      <w:r w:rsidRPr="00EA3C8E">
        <w:rPr>
          <w:rFonts w:asciiTheme="minorHAnsi" w:hAnsiTheme="minorHAnsi" w:cs="Tahoma"/>
          <w:i/>
          <w:color w:val="auto"/>
          <w:sz w:val="24"/>
          <w:szCs w:val="24"/>
        </w:rPr>
        <w:t>«Ολοκληρωμένη Αστική Ανάπλαση Δήμου Κω – Β’ φάση – Προμήθεια οργάνων παιδικής χαράς στη Δ.Κ. Πυλίου (ανασύνταξη μελέτης 1/2013)»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(Αρ. Προμ. 07/2014). </w:t>
      </w:r>
    </w:p>
    <w:p w:rsidR="009332E9" w:rsidRPr="00EA3C8E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 : 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Ασφαλτόστρωση αγροτικών οδών πρώην Δήμου Δικαίου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(Α.Μ. 48/2010).</w:t>
      </w:r>
    </w:p>
    <w:p w:rsidR="009332E9" w:rsidRPr="00EA3C8E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 : 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Αποκατάσταση ΧΑΔΑ Δήμου Κω στη θέση Κοκκινόνερο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41/2010). </w:t>
      </w:r>
    </w:p>
    <w:p w:rsidR="009332E9" w:rsidRPr="007B473C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του έργου : 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Τελική διαμόρφωση επίστρωσης</w:t>
      </w:r>
      <w:r w:rsidR="00C06881">
        <w:rPr>
          <w:rFonts w:asciiTheme="minorHAnsi" w:hAnsiTheme="minorHAnsi" w:cs="Tahoma"/>
          <w:i/>
          <w:color w:val="auto"/>
          <w:sz w:val="24"/>
          <w:szCs w:val="24"/>
        </w:rPr>
        <w:t xml:space="preserve"> δαπέδου στο Ο.Τ. 224 πόλεως Κω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(Α.Μ. 31/2013). </w:t>
      </w:r>
    </w:p>
    <w:p w:rsidR="009332E9" w:rsidRPr="007B473C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έργου: </w:t>
      </w:r>
      <w:r w:rsidR="00C06881" w:rsidRPr="00C06881">
        <w:rPr>
          <w:rFonts w:asciiTheme="minorHAnsi" w:hAnsiTheme="minorHAnsi" w:cs="Tahoma"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Συντήρηση – αποκατάσταση εγκαταστάσεω</w:t>
      </w:r>
      <w:r w:rsidR="00C06881">
        <w:rPr>
          <w:rFonts w:asciiTheme="minorHAnsi" w:hAnsiTheme="minorHAnsi" w:cs="Tahoma"/>
          <w:i/>
          <w:color w:val="auto"/>
          <w:sz w:val="24"/>
          <w:szCs w:val="24"/>
        </w:rPr>
        <w:t>ν ΧΥΤΑ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64/2011). </w:t>
      </w:r>
    </w:p>
    <w:p w:rsidR="009332E9" w:rsidRPr="008D782C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Μετάθεση της ημερομηνίας παράδοσης των υλικών του Υποέργου 7 : 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Ολοκληρωμένη Αστική Ανάπλαση στην πόλη της Κω – Εγκατάσταση Ειδικής Σήμανσης Αυτοξενάγησης στο</w:t>
      </w:r>
      <w:r w:rsidR="00C06881">
        <w:rPr>
          <w:rFonts w:asciiTheme="minorHAnsi" w:hAnsiTheme="minorHAnsi" w:cs="Tahoma"/>
          <w:i/>
          <w:color w:val="auto"/>
          <w:sz w:val="24"/>
          <w:szCs w:val="24"/>
        </w:rPr>
        <w:t xml:space="preserve"> πλαίσιο του δικτύου περιήγησης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44/2012).</w:t>
      </w:r>
    </w:p>
    <w:p w:rsidR="009332E9" w:rsidRPr="008D782C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και άρση διακο</w:t>
      </w:r>
      <w:r w:rsidR="00C06881">
        <w:rPr>
          <w:rFonts w:asciiTheme="minorHAnsi" w:hAnsiTheme="minorHAnsi" w:cs="Tahoma"/>
          <w:color w:val="auto"/>
          <w:sz w:val="24"/>
          <w:szCs w:val="24"/>
        </w:rPr>
        <w:t xml:space="preserve">πής εργασιών του έργου : 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Αποκατάσταση και στατική ενίσχυση 7</w:t>
      </w:r>
      <w:r w:rsidRPr="00C06881">
        <w:rPr>
          <w:rFonts w:asciiTheme="minorHAnsi" w:hAnsiTheme="minorHAnsi" w:cs="Tahoma"/>
          <w:i/>
          <w:color w:val="auto"/>
          <w:sz w:val="24"/>
          <w:szCs w:val="24"/>
          <w:vertAlign w:val="superscript"/>
        </w:rPr>
        <w:t>ου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 xml:space="preserve"> Δημοτικού Σχολείου Κω</w:t>
      </w:r>
      <w:r w:rsidR="00C06881"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28/2011). </w:t>
      </w:r>
    </w:p>
    <w:p w:rsidR="009332E9" w:rsidRPr="008D782C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Παραλαβή μελέτης αποχέτευσης ακαθάρτων Οικισμών Αντιμάχειας, Μαστιχαρίου κα</w:t>
      </w:r>
      <w:r w:rsidR="007A0AA7">
        <w:rPr>
          <w:rFonts w:asciiTheme="minorHAnsi" w:hAnsiTheme="minorHAnsi" w:cs="Tahoma"/>
          <w:color w:val="auto"/>
          <w:sz w:val="24"/>
          <w:szCs w:val="24"/>
        </w:rPr>
        <w:t>ι Καμαρίου του Δήμου Ηρακλειδών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9332E9" w:rsidRPr="00927512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Διάλυση σύμβασης και απένταξη του Υποέργου 3 – </w:t>
      </w:r>
      <w:r w:rsidR="00263C04" w:rsidRPr="00263C04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Ολοκληρωμένη Αστική Ανάπλαση Δήμου Κω  </w:t>
      </w:r>
      <w:r>
        <w:rPr>
          <w:rFonts w:asciiTheme="minorHAnsi" w:hAnsiTheme="minorHAnsi" w:cs="Tahoma"/>
          <w:i/>
          <w:color w:val="auto"/>
          <w:sz w:val="24"/>
          <w:szCs w:val="24"/>
        </w:rPr>
        <w:t>(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Β΄ φάση</w:t>
      </w:r>
      <w:r>
        <w:rPr>
          <w:rFonts w:asciiTheme="minorHAnsi" w:hAnsiTheme="minorHAnsi" w:cs="Tahoma"/>
          <w:i/>
          <w:color w:val="auto"/>
          <w:sz w:val="24"/>
          <w:szCs w:val="24"/>
        </w:rPr>
        <w:t>)</w:t>
      </w:r>
      <w:r w:rsidR="00263C04">
        <w:rPr>
          <w:rFonts w:asciiTheme="minorHAnsi" w:hAnsiTheme="minorHAnsi" w:cs="Tahoma"/>
          <w:i/>
          <w:color w:val="auto"/>
          <w:sz w:val="24"/>
          <w:szCs w:val="24"/>
        </w:rPr>
        <w:t xml:space="preserve"> – 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Ανακαίνιση κτηρίου Ακταίον</w:t>
      </w:r>
      <w:r w:rsidR="00263C04" w:rsidRPr="00263C04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 </w:t>
      </w:r>
    </w:p>
    <w:p w:rsidR="009332E9" w:rsidRPr="007A0AA7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Λήψη απόφασης για την απευθείας ανάθεση συμβολαίου υποστήριξης λόγω αποκλειστικότητας στις εταιρείες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LINK</w:t>
      </w:r>
      <w:r w:rsidRPr="000A0D54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&amp;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LOGICOM</w:t>
      </w:r>
      <w:r w:rsidRPr="000A0D54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9332E9" w:rsidRPr="00495CB8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πρόσληψης προσωπικού με σχέση εργασίας ιδιωτικού δικαίου ορισμένου χρόνου στο πλαίσιο υλοποίησης του Έργου: </w:t>
      </w:r>
      <w:r w:rsidR="00263C04"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>Λειτουργία Κέντρου Συμβουλευτικής Υποστήριξης Γυ</w:t>
      </w:r>
      <w:r w:rsidR="00263C04">
        <w:rPr>
          <w:rFonts w:asciiTheme="minorHAnsi" w:hAnsiTheme="minorHAnsi" w:cs="Tahoma"/>
          <w:color w:val="auto"/>
          <w:sz w:val="24"/>
          <w:szCs w:val="24"/>
        </w:rPr>
        <w:t>ναικών Θυμάτων Βίας στο Δήμο Κω</w:t>
      </w:r>
      <w:r w:rsidR="00263C04" w:rsidRPr="00263C0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- Πράξη </w:t>
      </w:r>
      <w:r w:rsidR="00A07EE4" w:rsidRPr="00A07EE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Ανάπτυξη Δομών και Υπηρεσιών της Τοπικής Αυτοδιοίκησης προς όφελος των γυναικών και για την καταπολέμηση της βίας – Δημιουργίας Κέντρων Συμβουλευτικής Υποστήριξης </w:t>
      </w:r>
      <w:r w:rsidR="00A07EE4">
        <w:rPr>
          <w:rFonts w:asciiTheme="minorHAnsi" w:hAnsiTheme="minorHAnsi" w:cs="Tahoma"/>
          <w:color w:val="auto"/>
          <w:sz w:val="24"/>
          <w:szCs w:val="24"/>
        </w:rPr>
        <w:t>γυναικών θυμάτων βίας σε τοπικό</w:t>
      </w:r>
      <w:r w:rsidR="00A07EE4" w:rsidRPr="00A07EE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του ΕΠ </w:t>
      </w:r>
      <w:r w:rsidR="00A07EE4" w:rsidRPr="00A07EE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Διοικητική Μεταρρύθμιση 2007 </w:t>
      </w:r>
      <w:r w:rsidR="00A07EE4">
        <w:rPr>
          <w:rFonts w:asciiTheme="minorHAnsi" w:hAnsiTheme="minorHAnsi" w:cs="Tahoma"/>
          <w:color w:val="auto"/>
          <w:sz w:val="24"/>
          <w:szCs w:val="24"/>
        </w:rPr>
        <w:t>–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 2013</w:t>
      </w:r>
      <w:r w:rsidR="00A07EE4" w:rsidRPr="00A07EE4">
        <w:rPr>
          <w:rFonts w:asciiTheme="minorHAnsi" w:hAnsiTheme="minorHAnsi" w:cs="Tahoma"/>
          <w:color w:val="auto"/>
          <w:sz w:val="24"/>
          <w:szCs w:val="24"/>
        </w:rPr>
        <w:t>”</w:t>
      </w:r>
      <w:r w:rsidRPr="00C369EE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εκπροσώπου Δήμου Κω για την συμμετοχή του σε συνάντηση στο Λιμεναρχείο Κω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για τον καθορισμό θαλάσσιων περιοχών για το λούσιμο των δεσποζόμενων ζώων συντροφιάς.  </w:t>
      </w:r>
    </w:p>
    <w:p w:rsidR="00495CB8" w:rsidRDefault="00495CB8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Ορισμός μέλους για την συγκρότηση της επιτροπής του Ν. 2734/99 </w:t>
      </w:r>
      <w:r w:rsidRPr="00D05451">
        <w:rPr>
          <w:rFonts w:asciiTheme="minorHAnsi" w:hAnsiTheme="minorHAnsi" w:cs="Tahoma"/>
          <w:i/>
          <w:color w:val="auto"/>
          <w:sz w:val="24"/>
          <w:szCs w:val="24"/>
        </w:rPr>
        <w:t>περί εκδιδομένων με αμοιβή προσώπων</w:t>
      </w:r>
      <w:r w:rsidRPr="00D05451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παράταση σύμβασης με την ΑΡΓΩ Α.Ε., για την προμήθεια καυσίμων Δήμου Κω.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Λύση της σύμβασης προμήθειας για εδαφοβελτιωτικών αρδευτικών εξαρτημένων και αναλώσιμων θερμοκηπίου.</w:t>
      </w:r>
    </w:p>
    <w:p w:rsidR="009332E9" w:rsidRPr="007A0AA7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</w:t>
      </w:r>
      <w:r w:rsidR="00495CB8">
        <w:rPr>
          <w:rFonts w:asciiTheme="minorHAnsi" w:hAnsiTheme="minorHAnsi" w:cs="Tahoma"/>
          <w:color w:val="auto"/>
          <w:sz w:val="24"/>
          <w:szCs w:val="24"/>
        </w:rPr>
        <w:t>του</w:t>
      </w:r>
      <w:r w:rsidR="007A0AA7">
        <w:rPr>
          <w:rFonts w:asciiTheme="minorHAnsi" w:hAnsiTheme="minorHAnsi" w:cs="Tahoma"/>
          <w:color w:val="auto"/>
          <w:sz w:val="24"/>
          <w:szCs w:val="24"/>
        </w:rPr>
        <w:t xml:space="preserve"> έργου: </w:t>
      </w:r>
      <w:r w:rsidR="007A0AA7" w:rsidRPr="00495CB8">
        <w:rPr>
          <w:rFonts w:asciiTheme="minorHAnsi" w:hAnsiTheme="minorHAnsi" w:cs="Tahoma"/>
          <w:color w:val="auto"/>
          <w:szCs w:val="24"/>
        </w:rPr>
        <w:t>“</w:t>
      </w:r>
      <w:r w:rsidRPr="00495CB8">
        <w:rPr>
          <w:rFonts w:asciiTheme="minorHAnsi" w:hAnsiTheme="minorHAnsi" w:cs="Tahoma"/>
          <w:color w:val="auto"/>
          <w:szCs w:val="24"/>
        </w:rPr>
        <w:t>ΠΕΡΙΒΑΛΛΟΝΤΙΚΗ ΑΠΟΚΑΤΑΣΤΑΣΗ ΧΑΔΑ ΤΟΥ ΠΡΩΗΝ ΔΗΜΟΥ ΗΡΑΚΛΕΙΔΩΝ ΣΤΗ ΘΕΣΗ ΚΟΥΚΟΣ</w:t>
      </w:r>
      <w:r w:rsidR="007A0AA7" w:rsidRPr="007A0AA7">
        <w:rPr>
          <w:rFonts w:asciiTheme="minorHAnsi" w:hAnsiTheme="minorHAnsi" w:cs="Tahoma"/>
          <w:color w:val="auto"/>
          <w:sz w:val="24"/>
          <w:szCs w:val="24"/>
        </w:rPr>
        <w:t>.”</w:t>
      </w:r>
    </w:p>
    <w:p w:rsidR="009332E9" w:rsidRPr="007A0AA7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Αποδοχή χρηματοδότησης</w:t>
      </w:r>
      <w:r w:rsidR="007A0AA7">
        <w:rPr>
          <w:rFonts w:asciiTheme="minorHAnsi" w:hAnsiTheme="minorHAnsi" w:cs="Tahoma"/>
          <w:color w:val="auto"/>
          <w:sz w:val="24"/>
          <w:szCs w:val="24"/>
        </w:rPr>
        <w:t xml:space="preserve"> του έργου: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7A0AA7" w:rsidRPr="00495CB8">
        <w:rPr>
          <w:rFonts w:asciiTheme="minorHAnsi" w:hAnsiTheme="minorHAnsi" w:cs="Tahoma"/>
          <w:color w:val="auto"/>
          <w:szCs w:val="24"/>
        </w:rPr>
        <w:t>“</w:t>
      </w:r>
      <w:r w:rsidRPr="00495CB8">
        <w:rPr>
          <w:rFonts w:asciiTheme="minorHAnsi" w:hAnsiTheme="minorHAnsi" w:cs="Tahoma"/>
          <w:color w:val="auto"/>
          <w:szCs w:val="24"/>
        </w:rPr>
        <w:t>ΑΝΑΠΛΑΣΗ ΗΛΕΚΤΡΟΦΩΤΙΣΜΟΣ ΟΙΚΙΣΜΟΥ ΜΑΣΤΙΧΑΡΙΟΥ – ΠΑΡΑΛΙΑΚΟ ΜΕΤΩΠΟ</w:t>
      </w:r>
      <w:r w:rsidR="007A0AA7" w:rsidRPr="00495CB8">
        <w:rPr>
          <w:rFonts w:asciiTheme="minorHAnsi" w:hAnsiTheme="minorHAnsi" w:cs="Tahoma"/>
          <w:color w:val="auto"/>
          <w:szCs w:val="24"/>
        </w:rPr>
        <w:t>.”</w:t>
      </w:r>
    </w:p>
    <w:p w:rsidR="009332E9" w:rsidRPr="00495CB8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</w:t>
      </w:r>
      <w:r w:rsidR="007A0AA7">
        <w:rPr>
          <w:rFonts w:asciiTheme="minorHAnsi" w:hAnsiTheme="minorHAnsi" w:cs="Tahoma"/>
          <w:color w:val="auto"/>
          <w:sz w:val="24"/>
          <w:szCs w:val="24"/>
        </w:rPr>
        <w:t>του έργου: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7A0AA7" w:rsidRPr="00495CB8">
        <w:rPr>
          <w:rFonts w:asciiTheme="minorHAnsi" w:hAnsiTheme="minorHAnsi" w:cs="Tahoma"/>
          <w:color w:val="auto"/>
          <w:szCs w:val="24"/>
        </w:rPr>
        <w:t>“</w:t>
      </w:r>
      <w:r w:rsidRPr="00495CB8">
        <w:rPr>
          <w:rFonts w:asciiTheme="minorHAnsi" w:hAnsiTheme="minorHAnsi" w:cs="Tahoma"/>
          <w:color w:val="auto"/>
          <w:szCs w:val="24"/>
        </w:rPr>
        <w:t>ΑΝΑΠΛΑΣΗ ΔΗΜΟΤΙΚΟΥ ΥΠΑΙΘΡΙΟΥ ΧΩΡΟΥ ΣΤΗ Δ.Κ. ΠΥΛΙΟΥ</w:t>
      </w:r>
      <w:r w:rsidR="007A0AA7" w:rsidRPr="00495CB8">
        <w:rPr>
          <w:rFonts w:asciiTheme="minorHAnsi" w:hAnsiTheme="minorHAnsi" w:cs="Tahoma"/>
          <w:color w:val="auto"/>
          <w:szCs w:val="24"/>
        </w:rPr>
        <w:t>.”</w:t>
      </w:r>
    </w:p>
    <w:p w:rsidR="009332E9" w:rsidRPr="007A0AA7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</w:t>
      </w:r>
      <w:r w:rsidR="007A0AA7">
        <w:rPr>
          <w:rFonts w:asciiTheme="minorHAnsi" w:hAnsiTheme="minorHAnsi" w:cs="Tahoma"/>
          <w:color w:val="auto"/>
          <w:sz w:val="24"/>
          <w:szCs w:val="24"/>
        </w:rPr>
        <w:t xml:space="preserve">του έργου: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7A0AA7" w:rsidRPr="00495CB8">
        <w:rPr>
          <w:rFonts w:asciiTheme="minorHAnsi" w:hAnsiTheme="minorHAnsi" w:cs="Tahoma"/>
          <w:color w:val="auto"/>
          <w:szCs w:val="24"/>
        </w:rPr>
        <w:t>“</w:t>
      </w:r>
      <w:r w:rsidRPr="00495CB8">
        <w:rPr>
          <w:rFonts w:asciiTheme="minorHAnsi" w:hAnsiTheme="minorHAnsi" w:cs="Tahoma"/>
          <w:color w:val="auto"/>
          <w:szCs w:val="24"/>
        </w:rPr>
        <w:t>ΑΝΑΠΛΑΣΗ ΠΛΑΤΕΙΑΣ ΤΣΙΓΚΟΥΡΑΣ Δ.Δ. ΚΕΦΑΛΟΥ</w:t>
      </w:r>
      <w:r w:rsidR="007A0AA7" w:rsidRPr="00495CB8">
        <w:rPr>
          <w:rFonts w:asciiTheme="minorHAnsi" w:hAnsiTheme="minorHAnsi" w:cs="Tahoma"/>
          <w:color w:val="auto"/>
          <w:szCs w:val="24"/>
        </w:rPr>
        <w:t>.”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</w:t>
      </w:r>
      <w:r w:rsidR="007A0AA7">
        <w:rPr>
          <w:rFonts w:asciiTheme="minorHAnsi" w:hAnsiTheme="minorHAnsi" w:cs="Tahoma"/>
          <w:color w:val="auto"/>
          <w:sz w:val="24"/>
          <w:szCs w:val="24"/>
        </w:rPr>
        <w:t>του έργου: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7A0AA7" w:rsidRPr="00495CB8">
        <w:rPr>
          <w:rFonts w:asciiTheme="minorHAnsi" w:hAnsiTheme="minorHAnsi" w:cs="Tahoma"/>
          <w:color w:val="auto"/>
          <w:szCs w:val="24"/>
        </w:rPr>
        <w:t>“</w:t>
      </w:r>
      <w:r w:rsidRPr="00495CB8">
        <w:rPr>
          <w:rFonts w:asciiTheme="minorHAnsi" w:hAnsiTheme="minorHAnsi" w:cs="Tahoma"/>
          <w:color w:val="auto"/>
          <w:szCs w:val="24"/>
        </w:rPr>
        <w:t>ΔΙΑΝΟΙΞΗ ΟΔΩΝ ΣΤΑ Ο.Τ. 359, 360 &amp; 378 ΕΩΣ 385 ΣΤΗΝ ΠΕΡΙΟΧΗ ΑΜΠΑΒΡΗ ΑΜ 33/2010</w:t>
      </w:r>
      <w:r w:rsidR="00C06881" w:rsidRPr="00C06881">
        <w:rPr>
          <w:rFonts w:asciiTheme="minorHAnsi" w:hAnsiTheme="minorHAnsi" w:cs="Tahoma"/>
          <w:color w:val="auto"/>
          <w:szCs w:val="24"/>
        </w:rPr>
        <w:t>,</w:t>
      </w:r>
      <w:r w:rsidRPr="00495CB8">
        <w:rPr>
          <w:rFonts w:asciiTheme="minorHAnsi" w:hAnsiTheme="minorHAnsi" w:cs="Tahoma"/>
          <w:color w:val="auto"/>
          <w:szCs w:val="24"/>
        </w:rPr>
        <w:t xml:space="preserve"> (Β ΦΑΣΗ ΠΕΡΙΜΕΤΡΙΚΗΣ)</w:t>
      </w:r>
      <w:r w:rsidR="007A0AA7" w:rsidRPr="00495CB8">
        <w:rPr>
          <w:rFonts w:asciiTheme="minorHAnsi" w:hAnsiTheme="minorHAnsi" w:cs="Tahoma"/>
          <w:color w:val="auto"/>
          <w:szCs w:val="24"/>
        </w:rPr>
        <w:t>”</w:t>
      </w:r>
      <w:r w:rsidRPr="00495CB8">
        <w:rPr>
          <w:rFonts w:asciiTheme="minorHAnsi" w:hAnsiTheme="minorHAnsi" w:cs="Tahoma"/>
          <w:color w:val="auto"/>
          <w:szCs w:val="24"/>
        </w:rPr>
        <w:t>.</w:t>
      </w:r>
    </w:p>
    <w:p w:rsidR="009D6DF5" w:rsidRDefault="009D6DF5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της ένταξης της πράξης με τίτλο : </w:t>
      </w:r>
      <w:r w:rsidR="00263C04"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 w:rsidRPr="005C6D98">
        <w:rPr>
          <w:rFonts w:asciiTheme="minorHAnsi" w:hAnsiTheme="minorHAnsi" w:cs="Tahoma"/>
          <w:i/>
          <w:color w:val="auto"/>
          <w:sz w:val="24"/>
          <w:szCs w:val="24"/>
        </w:rPr>
        <w:t>Αγροτική Παραγωγή – Τουρισμός (Ανάδειξη Ευκαιριών) Δήμου Κω</w:t>
      </w:r>
      <w:r w:rsidR="00263C04" w:rsidRPr="00263C04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 w:rsidR="00263C04">
        <w:rPr>
          <w:rFonts w:asciiTheme="minorHAnsi" w:hAnsiTheme="minorHAnsi" w:cs="Tahoma"/>
          <w:color w:val="auto"/>
          <w:sz w:val="24"/>
          <w:szCs w:val="24"/>
        </w:rPr>
        <w:t xml:space="preserve"> του ΕΠ </w:t>
      </w:r>
      <w:r w:rsidR="00263C04"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</w:rPr>
        <w:t>Ψηφιακή Σύγκλιση» 2007 – 2013 στο πλαίσιο της π</w:t>
      </w:r>
      <w:r w:rsidR="00263C04">
        <w:rPr>
          <w:rFonts w:asciiTheme="minorHAnsi" w:hAnsiTheme="minorHAnsi" w:cs="Tahoma"/>
          <w:color w:val="auto"/>
          <w:sz w:val="24"/>
          <w:szCs w:val="24"/>
        </w:rPr>
        <w:t>ρόσκλησης 59/24-12-2013 του ΕΦΔ</w:t>
      </w:r>
      <w:r w:rsidR="00263C04" w:rsidRPr="00263C0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495CB8" w:rsidRDefault="00495CB8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χορήγηση αδειών λειτουργίας καταστημάτων εκμίσθωσης ποδηλάτων – μοτοποδηλάτων έως 50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cc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A84636" w:rsidRPr="00495CB8" w:rsidRDefault="00A84636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οικονομική ενίσχυση απόρων συνδημοτών και ψήφιση πιστώσεων.</w:t>
      </w:r>
    </w:p>
    <w:p w:rsidR="009332E9" w:rsidRDefault="009332E9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επιστροφής ποσού ως αχρεωστήτως καταβληθέντος.</w:t>
      </w:r>
    </w:p>
    <w:p w:rsidR="00495CB8" w:rsidRPr="00B03211" w:rsidRDefault="00495CB8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Προέγκριση μετάβασης αιρετού για εκτός έδρας υπηρεσία.</w:t>
      </w:r>
    </w:p>
    <w:p w:rsidR="009332E9" w:rsidRDefault="00A84636" w:rsidP="000B6E10">
      <w:pPr>
        <w:pStyle w:val="a9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06881">
        <w:rPr>
          <w:rFonts w:asciiTheme="minorHAnsi" w:hAnsiTheme="minorHAnsi"/>
          <w:b/>
          <w:bCs/>
          <w:noProof/>
          <w:sz w:val="16"/>
          <w:lang w:eastAsia="en-US"/>
        </w:rPr>
        <w:pict>
          <v:shape id="_x0000_s1031" type="#_x0000_t202" style="position:absolute;left:0;text-align:left;margin-left:329.55pt;margin-top:11.05pt;width:189.95pt;height:121pt;z-index:251668480;mso-width-percent:400;mso-width-percent:400;mso-width-relative:margin;mso-height-relative:margin" stroked="f">
            <v:textbox>
              <w:txbxContent>
                <w:p w:rsidR="00C06881" w:rsidRPr="00982321" w:rsidRDefault="00C06881" w:rsidP="00C06881">
                  <w:pPr>
                    <w:spacing w:after="0"/>
                    <w:rPr>
                      <w:b/>
                      <w:i/>
                      <w:color w:val="1F497D" w:themeColor="text2"/>
                      <w:sz w:val="18"/>
                    </w:rPr>
                  </w:pPr>
                  <w:r w:rsidRPr="00982321">
                    <w:rPr>
                      <w:b/>
                      <w:i/>
                      <w:color w:val="1F497D" w:themeColor="text2"/>
                      <w:sz w:val="18"/>
                    </w:rPr>
                    <w:t>ΣΗΜΕΙΩΣΗ:</w:t>
                  </w:r>
                </w:p>
                <w:p w:rsidR="00C06881" w:rsidRPr="00982321" w:rsidRDefault="00C06881" w:rsidP="00C06881">
                  <w:pPr>
                    <w:jc w:val="center"/>
                    <w:rPr>
                      <w:b/>
                      <w:color w:val="1F497D" w:themeColor="text2"/>
                      <w:sz w:val="18"/>
                    </w:rPr>
                  </w:pPr>
                  <w:r w:rsidRPr="00982321">
                    <w:rPr>
                      <w:b/>
                      <w:color w:val="1F497D" w:themeColor="text2"/>
                      <w:sz w:val="18"/>
                    </w:rPr>
                    <w:t xml:space="preserve">α. </w:t>
                  </w:r>
                  <w:r w:rsidRPr="00982321">
                    <w:rPr>
                      <w:b/>
                      <w:color w:val="1F497D" w:themeColor="text2"/>
                      <w:sz w:val="18"/>
                      <w:u w:val="single"/>
                    </w:rPr>
                    <w:t>ΠΡΟΔΙΑΒΟΥΛΕΥΣΗ</w:t>
                  </w:r>
                </w:p>
                <w:p w:rsidR="00C06881" w:rsidRDefault="00C06881" w:rsidP="00C06881">
                  <w:pPr>
                    <w:jc w:val="center"/>
                    <w:rPr>
                      <w:sz w:val="18"/>
                    </w:rPr>
                  </w:pPr>
                  <w:r w:rsidRPr="00C06881">
                    <w:rPr>
                      <w:sz w:val="18"/>
                    </w:rPr>
                    <w:t xml:space="preserve">Παρακαλούμε όπως προσέλθετε </w:t>
                  </w:r>
                </w:p>
                <w:p w:rsidR="00C06881" w:rsidRPr="00C06881" w:rsidRDefault="00C06881" w:rsidP="00C06881">
                  <w:pPr>
                    <w:jc w:val="center"/>
                    <w:rPr>
                      <w:sz w:val="18"/>
                    </w:rPr>
                  </w:pPr>
                  <w:r w:rsidRPr="00C06881">
                    <w:rPr>
                      <w:sz w:val="18"/>
                    </w:rPr>
                    <w:t xml:space="preserve">στις </w:t>
                  </w:r>
                  <w:r w:rsidRPr="00013D10">
                    <w:rPr>
                      <w:b/>
                      <w:sz w:val="18"/>
                    </w:rPr>
                    <w:t>6-11-2014</w:t>
                  </w:r>
                  <w:r w:rsidRPr="00C06881">
                    <w:rPr>
                      <w:sz w:val="18"/>
                    </w:rPr>
                    <w:t xml:space="preserve">, ημέρα </w:t>
                  </w:r>
                  <w:r w:rsidRPr="00013D10">
                    <w:rPr>
                      <w:b/>
                      <w:sz w:val="18"/>
                    </w:rPr>
                    <w:t>Πέμπτη</w:t>
                  </w:r>
                  <w:r w:rsidRPr="00C06881">
                    <w:rPr>
                      <w:sz w:val="18"/>
                    </w:rPr>
                    <w:t xml:space="preserve"> και ώρα </w:t>
                  </w:r>
                  <w:r w:rsidRPr="00013D10">
                    <w:rPr>
                      <w:b/>
                      <w:sz w:val="18"/>
                    </w:rPr>
                    <w:t>17:00</w:t>
                  </w:r>
                  <w:r w:rsidRPr="00C06881">
                    <w:rPr>
                      <w:sz w:val="18"/>
                    </w:rPr>
                    <w:t xml:space="preserve">, στην </w:t>
                  </w:r>
                  <w:r w:rsidRPr="00013D10">
                    <w:rPr>
                      <w:i/>
                      <w:sz w:val="18"/>
                    </w:rPr>
                    <w:t>αίθουσα της πρώην Εβραϊκής Συναγωγής (ΧΑΒΡΑ),</w:t>
                  </w:r>
                  <w:r w:rsidRPr="00C06881">
                    <w:rPr>
                      <w:sz w:val="18"/>
                    </w:rPr>
                    <w:t xml:space="preserve"> για προδιαβούλευση στα ως άνω θέματα της ημερήσιας διάταξης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 w:rsidR="009332E9">
        <w:rPr>
          <w:rFonts w:asciiTheme="minorHAnsi" w:hAnsiTheme="minorHAnsi" w:cs="Tahoma"/>
          <w:color w:val="auto"/>
          <w:sz w:val="24"/>
          <w:szCs w:val="24"/>
        </w:rPr>
        <w:t>Έγκριση εξόδων μετακίνησης αιρετών και υπαλλήλων</w:t>
      </w:r>
      <w:r w:rsidR="009332E9" w:rsidRPr="00870A4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495CB8" w:rsidRPr="009755D3" w:rsidRDefault="00495CB8" w:rsidP="00495CB8">
      <w:pPr>
        <w:spacing w:after="120"/>
        <w:ind w:left="5040" w:right="-176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C06881" w:rsidRDefault="001342A7" w:rsidP="00A84636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9.3pt;margin-top:641.35pt;width:169.85pt;height:82.65pt;z-index:251666432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C06881" w:rsidRPr="00C06881" w:rsidRDefault="00C06881" w:rsidP="00AB3CEE">
                  <w:pPr>
                    <w:spacing w:before="120" w:after="120" w:line="240" w:lineRule="auto"/>
                    <w:rPr>
                      <w:rFonts w:asciiTheme="minorHAnsi" w:hAnsiTheme="minorHAnsi"/>
                      <w:bCs/>
                      <w:i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</w:rPr>
                    <w:t>:</w:t>
                  </w:r>
                </w:p>
                <w:p w:rsidR="00C06881" w:rsidRPr="00C06881" w:rsidRDefault="00C06881" w:rsidP="00AB3CE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ΓΡΑΜΜΑΤΕΙΑ ΔΗΜΑΡΧΟΥ/ ΙΔΙΑΙΤΕΡΟ ΓΡΑΦΕΙΟ ΔΗΜΑΡΧΟΥ</w:t>
                  </w:r>
                </w:p>
                <w:p w:rsidR="00C06881" w:rsidRPr="00C06881" w:rsidRDefault="00C06881" w:rsidP="00AB3CE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ΑΝΤΙΔΗΜΑΡΧΩΝ</w:t>
                  </w:r>
                </w:p>
                <w:p w:rsidR="00C06881" w:rsidRPr="00C06881" w:rsidRDefault="00C06881" w:rsidP="00AB3CEE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ΠΡΟΕΔΡΟΥΣ Ν.Π.Δ.Δ. &amp; ΕΠΙΧΕΙΡΗΣΕΩΝ</w:t>
                  </w: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ab/>
                  </w:r>
                </w:p>
                <w:p w:rsidR="00C06881" w:rsidRPr="00C06881" w:rsidRDefault="00C06881" w:rsidP="00AB3CE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ΝΟΜΙΚΗΣ ΣΥΜΒΟΥΛΟΥ</w:t>
                  </w:r>
                </w:p>
                <w:p w:rsidR="00C06881" w:rsidRPr="00C06881" w:rsidRDefault="00C06881" w:rsidP="00AB3CE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 xml:space="preserve">--- ΠΡΟΙΣΤΑΜΕΝΟΥΣ  ΔΙΕΥΘΥΝΣΕΩΝ &amp; ΤΜΗΜΑΤΩΝ.  </w:t>
                  </w:r>
                </w:p>
                <w:p w:rsidR="00C06881" w:rsidRPr="00C06881" w:rsidRDefault="00C06881" w:rsidP="00AB3CEE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8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C06881" w:rsidRPr="00C06881" w:rsidRDefault="00C06881" w:rsidP="00AB3CEE">
                  <w:pPr>
                    <w:rPr>
                      <w:rFonts w:ascii="Comic Sans MS" w:hAnsi="Comic Sans MS"/>
                      <w:color w:val="808080"/>
                      <w:sz w:val="18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D25EB" w:rsidRPr="00112792">
        <w:rPr>
          <w:rFonts w:asciiTheme="minorHAnsi" w:hAnsiTheme="minorHAnsi"/>
          <w:b/>
          <w:bCs/>
          <w:sz w:val="24"/>
        </w:rPr>
        <w:t>Ο ΠΡΟΕΔΡΟΣ ΤΟΥ Δ.Σ.</w:t>
      </w:r>
    </w:p>
    <w:p w:rsidR="00C06881" w:rsidRDefault="00C06881" w:rsidP="009755D3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</w:p>
    <w:p w:rsidR="005D25EB" w:rsidRPr="00112792" w:rsidRDefault="00C06881" w:rsidP="009755D3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</w:t>
      </w:r>
      <w:r w:rsidR="00A84636">
        <w:rPr>
          <w:rFonts w:asciiTheme="minorHAnsi" w:hAnsiTheme="minorHAnsi"/>
          <w:b/>
          <w:bCs/>
          <w:sz w:val="24"/>
        </w:rPr>
        <w:t xml:space="preserve">  </w:t>
      </w:r>
      <w:r w:rsidR="00112792">
        <w:rPr>
          <w:rFonts w:asciiTheme="minorHAnsi" w:hAnsiTheme="minorHAnsi"/>
          <w:b/>
          <w:bCs/>
          <w:sz w:val="24"/>
        </w:rPr>
        <w:t>Ν.Γ.ΜΥΛΩΝΑΣ</w:t>
      </w:r>
    </w:p>
    <w:p w:rsidR="005D25EB" w:rsidRPr="00593E89" w:rsidRDefault="005D25EB" w:rsidP="008F0429">
      <w:pPr>
        <w:pStyle w:val="a6"/>
        <w:autoSpaceDE w:val="0"/>
        <w:autoSpaceDN w:val="0"/>
        <w:adjustRightInd w:val="0"/>
        <w:spacing w:after="120" w:line="240" w:lineRule="auto"/>
        <w:ind w:left="714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0B6E10" w:rsidRDefault="000B6E10" w:rsidP="000B6E10">
      <w:pPr>
        <w:jc w:val="center"/>
        <w:rPr>
          <w:b/>
          <w:color w:val="1F497D" w:themeColor="text2"/>
          <w:sz w:val="18"/>
        </w:rPr>
      </w:pPr>
      <w:r w:rsidRPr="000B6E10">
        <w:rPr>
          <w:b/>
          <w:color w:val="1F497D" w:themeColor="text2"/>
          <w:sz w:val="18"/>
        </w:rPr>
        <w:t xml:space="preserve">                                                                     </w:t>
      </w:r>
    </w:p>
    <w:sectPr w:rsidR="000B6E10" w:rsidSect="009D6DF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81" w:rsidRDefault="00C06881" w:rsidP="008F0429">
      <w:pPr>
        <w:spacing w:after="0" w:line="240" w:lineRule="auto"/>
      </w:pPr>
      <w:r>
        <w:separator/>
      </w:r>
    </w:p>
  </w:endnote>
  <w:endnote w:type="continuationSeparator" w:id="0">
    <w:p w:rsidR="00C06881" w:rsidRDefault="00C06881" w:rsidP="008F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Default="00C06881" w:rsidP="00C83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6881" w:rsidRDefault="00C06881" w:rsidP="00C83F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C06881" w:rsidRPr="00C24478" w:rsidRDefault="00C06881" w:rsidP="00C83F25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9904B1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C06881" w:rsidRPr="00820002" w:rsidRDefault="00C068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Pr="00637555" w:rsidRDefault="00C06881" w:rsidP="00C83F25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81" w:rsidRDefault="00C06881" w:rsidP="008F0429">
      <w:pPr>
        <w:spacing w:after="0" w:line="240" w:lineRule="auto"/>
      </w:pPr>
      <w:r>
        <w:separator/>
      </w:r>
    </w:p>
  </w:footnote>
  <w:footnote w:type="continuationSeparator" w:id="0">
    <w:p w:rsidR="00C06881" w:rsidRDefault="00C06881" w:rsidP="008F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Pr="00722D4F" w:rsidRDefault="00C06881" w:rsidP="00C83F25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3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C06881" w:rsidRPr="00AB3CEE" w:rsidRDefault="00C06881" w:rsidP="00C83F25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D76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DE70B1"/>
    <w:multiLevelType w:val="hybridMultilevel"/>
    <w:tmpl w:val="225477BC"/>
    <w:lvl w:ilvl="0" w:tplc="884E87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75E"/>
    <w:multiLevelType w:val="hybridMultilevel"/>
    <w:tmpl w:val="B8AE704A"/>
    <w:lvl w:ilvl="0" w:tplc="884E87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C570A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831EE3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B3022B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6F0C7C"/>
    <w:multiLevelType w:val="hybridMultilevel"/>
    <w:tmpl w:val="5D423E3E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035EF1"/>
    <w:multiLevelType w:val="hybridMultilevel"/>
    <w:tmpl w:val="EA3451D4"/>
    <w:lvl w:ilvl="0" w:tplc="884E87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8BA"/>
    <w:multiLevelType w:val="hybridMultilevel"/>
    <w:tmpl w:val="1D26BAE8"/>
    <w:lvl w:ilvl="0" w:tplc="5336C01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78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50451C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A656F"/>
    <w:multiLevelType w:val="hybridMultilevel"/>
    <w:tmpl w:val="CA1628E6"/>
    <w:lvl w:ilvl="0" w:tplc="5336C01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822B2"/>
    <w:multiLevelType w:val="hybridMultilevel"/>
    <w:tmpl w:val="5D423E3E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8E3D34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18243D"/>
    <w:multiLevelType w:val="hybridMultilevel"/>
    <w:tmpl w:val="E95E820E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5C15C06"/>
    <w:multiLevelType w:val="hybridMultilevel"/>
    <w:tmpl w:val="45BE208E"/>
    <w:lvl w:ilvl="0" w:tplc="541C16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B1C6D"/>
    <w:multiLevelType w:val="hybridMultilevel"/>
    <w:tmpl w:val="DF763C1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1F4CFA"/>
    <w:multiLevelType w:val="hybridMultilevel"/>
    <w:tmpl w:val="92DC7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D6F80"/>
    <w:multiLevelType w:val="hybridMultilevel"/>
    <w:tmpl w:val="D0D28DD4"/>
    <w:lvl w:ilvl="0" w:tplc="6B18E3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A56DB"/>
    <w:multiLevelType w:val="hybridMultilevel"/>
    <w:tmpl w:val="7A16360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6A4822"/>
    <w:multiLevelType w:val="hybridMultilevel"/>
    <w:tmpl w:val="EE5CC612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E025FAB"/>
    <w:multiLevelType w:val="hybridMultilevel"/>
    <w:tmpl w:val="DF763C16"/>
    <w:lvl w:ilvl="0" w:tplc="1A2A33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8"/>
  </w:num>
  <w:num w:numId="5">
    <w:abstractNumId w:val="20"/>
  </w:num>
  <w:num w:numId="6">
    <w:abstractNumId w:val="6"/>
  </w:num>
  <w:num w:numId="7">
    <w:abstractNumId w:val="21"/>
  </w:num>
  <w:num w:numId="8">
    <w:abstractNumId w:val="14"/>
  </w:num>
  <w:num w:numId="9">
    <w:abstractNumId w:val="19"/>
  </w:num>
  <w:num w:numId="10">
    <w:abstractNumId w:val="13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  <w:num w:numId="16">
    <w:abstractNumId w:val="16"/>
  </w:num>
  <w:num w:numId="17">
    <w:abstractNumId w:val="7"/>
  </w:num>
  <w:num w:numId="18">
    <w:abstractNumId w:val="2"/>
  </w:num>
  <w:num w:numId="19">
    <w:abstractNumId w:val="1"/>
  </w:num>
  <w:num w:numId="20">
    <w:abstractNumId w:val="1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25EB"/>
    <w:rsid w:val="00013D10"/>
    <w:rsid w:val="00020683"/>
    <w:rsid w:val="000414E7"/>
    <w:rsid w:val="00083E67"/>
    <w:rsid w:val="000B6E10"/>
    <w:rsid w:val="000C7A2D"/>
    <w:rsid w:val="000D32FE"/>
    <w:rsid w:val="000F260E"/>
    <w:rsid w:val="000F4DFE"/>
    <w:rsid w:val="00103F9F"/>
    <w:rsid w:val="00106E65"/>
    <w:rsid w:val="00112792"/>
    <w:rsid w:val="00132FE8"/>
    <w:rsid w:val="001342A7"/>
    <w:rsid w:val="00155655"/>
    <w:rsid w:val="001A0191"/>
    <w:rsid w:val="001C59CF"/>
    <w:rsid w:val="001D63AE"/>
    <w:rsid w:val="001E4003"/>
    <w:rsid w:val="001E65F5"/>
    <w:rsid w:val="001F0934"/>
    <w:rsid w:val="001F2D31"/>
    <w:rsid w:val="00203682"/>
    <w:rsid w:val="002224C0"/>
    <w:rsid w:val="002543EF"/>
    <w:rsid w:val="00263C04"/>
    <w:rsid w:val="002A5D81"/>
    <w:rsid w:val="002C2AAA"/>
    <w:rsid w:val="003832AE"/>
    <w:rsid w:val="00386CF3"/>
    <w:rsid w:val="00386D27"/>
    <w:rsid w:val="00387A29"/>
    <w:rsid w:val="003A1E29"/>
    <w:rsid w:val="003A384E"/>
    <w:rsid w:val="003E1845"/>
    <w:rsid w:val="003E222C"/>
    <w:rsid w:val="004078C5"/>
    <w:rsid w:val="00495CB8"/>
    <w:rsid w:val="004A32AB"/>
    <w:rsid w:val="004D3735"/>
    <w:rsid w:val="00517C03"/>
    <w:rsid w:val="005349EC"/>
    <w:rsid w:val="005844DF"/>
    <w:rsid w:val="00591597"/>
    <w:rsid w:val="005A64DE"/>
    <w:rsid w:val="005D25EB"/>
    <w:rsid w:val="00676CD3"/>
    <w:rsid w:val="00684854"/>
    <w:rsid w:val="00684D7C"/>
    <w:rsid w:val="006944B4"/>
    <w:rsid w:val="006D744D"/>
    <w:rsid w:val="007725F4"/>
    <w:rsid w:val="007A0AA7"/>
    <w:rsid w:val="0083403D"/>
    <w:rsid w:val="008F0429"/>
    <w:rsid w:val="008F1CBF"/>
    <w:rsid w:val="00913ABD"/>
    <w:rsid w:val="009332E9"/>
    <w:rsid w:val="009755D3"/>
    <w:rsid w:val="00982321"/>
    <w:rsid w:val="009904B1"/>
    <w:rsid w:val="009D4459"/>
    <w:rsid w:val="009D6DF5"/>
    <w:rsid w:val="009E6698"/>
    <w:rsid w:val="00A07EE4"/>
    <w:rsid w:val="00A21D83"/>
    <w:rsid w:val="00A22703"/>
    <w:rsid w:val="00A5181E"/>
    <w:rsid w:val="00A66325"/>
    <w:rsid w:val="00A84636"/>
    <w:rsid w:val="00AB3CEE"/>
    <w:rsid w:val="00AE368E"/>
    <w:rsid w:val="00B056DD"/>
    <w:rsid w:val="00B124EE"/>
    <w:rsid w:val="00B325FA"/>
    <w:rsid w:val="00B52181"/>
    <w:rsid w:val="00B66B0D"/>
    <w:rsid w:val="00B71DFD"/>
    <w:rsid w:val="00B81CA5"/>
    <w:rsid w:val="00BE2E5A"/>
    <w:rsid w:val="00C06881"/>
    <w:rsid w:val="00C83F25"/>
    <w:rsid w:val="00CB71A2"/>
    <w:rsid w:val="00CE2B7A"/>
    <w:rsid w:val="00D273EA"/>
    <w:rsid w:val="00D43736"/>
    <w:rsid w:val="00D463CF"/>
    <w:rsid w:val="00D7711E"/>
    <w:rsid w:val="00D85BA8"/>
    <w:rsid w:val="00DB1FA4"/>
    <w:rsid w:val="00DE5CE5"/>
    <w:rsid w:val="00EA3547"/>
    <w:rsid w:val="00EC1197"/>
    <w:rsid w:val="00EE4549"/>
    <w:rsid w:val="00F036E9"/>
    <w:rsid w:val="00F25624"/>
    <w:rsid w:val="00F26160"/>
    <w:rsid w:val="00F5561E"/>
    <w:rsid w:val="00F62178"/>
    <w:rsid w:val="00F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5D25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5D25EB"/>
    <w:rPr>
      <w:sz w:val="24"/>
      <w:szCs w:val="24"/>
    </w:rPr>
  </w:style>
  <w:style w:type="character" w:styleId="a8">
    <w:name w:val="page number"/>
    <w:basedOn w:val="a0"/>
    <w:rsid w:val="005D25EB"/>
  </w:style>
  <w:style w:type="paragraph" w:styleId="a9">
    <w:name w:val="Body Text"/>
    <w:basedOn w:val="a"/>
    <w:link w:val="Char1"/>
    <w:rsid w:val="005D25EB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D25EB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D2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D25EB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D8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5BA8"/>
    <w:rPr>
      <w:rFonts w:ascii="Tahoma" w:hAnsi="Tahoma" w:cs="Tahoma"/>
      <w:sz w:val="16"/>
      <w:szCs w:val="16"/>
    </w:rPr>
  </w:style>
  <w:style w:type="character" w:customStyle="1" w:styleId="ac">
    <w:name w:val="Ετικέτα κεφαλίδας μηνύματος"/>
    <w:rsid w:val="00CE2B7A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5676"/>
    <w:rsid w:val="0057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FCD3B4D064D728C6FA196AAEF4DEE">
    <w:name w:val="60FFCD3B4D064D728C6FA196AAEF4DEE"/>
    <w:rsid w:val="005756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E2D6D0-9D95-47F8-8C49-598BE1A22D29}"/>
</file>

<file path=customXml/itemProps2.xml><?xml version="1.0" encoding="utf-8"?>
<ds:datastoreItem xmlns:ds="http://schemas.openxmlformats.org/officeDocument/2006/customXml" ds:itemID="{F1BBDC60-4384-4099-87E4-796E612C597D}"/>
</file>

<file path=customXml/itemProps3.xml><?xml version="1.0" encoding="utf-8"?>
<ds:datastoreItem xmlns:ds="http://schemas.openxmlformats.org/officeDocument/2006/customXml" ds:itemID="{6A3D1D2C-8CC8-442E-886D-82F0DBA5C536}"/>
</file>

<file path=customXml/itemProps4.xml><?xml version="1.0" encoding="utf-8"?>
<ds:datastoreItem xmlns:ds="http://schemas.openxmlformats.org/officeDocument/2006/customXml" ds:itemID="{CB76077B-5693-4ADD-9781-78A859FEC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2014-11-03T12:27:00Z</cp:lastPrinted>
  <dcterms:created xsi:type="dcterms:W3CDTF">2014-11-03T07:53:00Z</dcterms:created>
  <dcterms:modified xsi:type="dcterms:W3CDTF">2014-11-03T13:50:00Z</dcterms:modified>
</cp:coreProperties>
</file>